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7215"/>
      </w:tblGrid>
      <w:tr w:rsidR="006F740B" w:rsidRPr="00F73A20" w14:paraId="5F24CA97" w14:textId="77777777" w:rsidTr="00463B12">
        <w:trPr>
          <w:trHeight w:val="14041"/>
        </w:trPr>
        <w:tc>
          <w:tcPr>
            <w:tcW w:w="3652" w:type="dxa"/>
          </w:tcPr>
          <w:p w14:paraId="62630EE1" w14:textId="7C2D365B" w:rsidR="006F740B" w:rsidRPr="00691D04" w:rsidRDefault="00CD7388">
            <w:pPr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992013" wp14:editId="5E845E94">
                      <wp:simplePos x="0" y="0"/>
                      <wp:positionH relativeFrom="column">
                        <wp:posOffset>661844</wp:posOffset>
                      </wp:positionH>
                      <wp:positionV relativeFrom="page">
                        <wp:posOffset>3985399</wp:posOffset>
                      </wp:positionV>
                      <wp:extent cx="683895" cy="113665"/>
                      <wp:effectExtent l="0" t="0" r="1905" b="63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706B05" w14:textId="77777777" w:rsidR="00CD7388" w:rsidRDefault="00CD7388" w:rsidP="00CD7388">
                                  <w:pPr>
                                    <w:ind w:right="92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1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920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52.1pt;margin-top:313.8pt;width:53.85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" stroked="f">
                      <v:textbox inset=".5mm,.5mm,.5mm,.5mm">
                        <w:txbxContent>
                          <w:p w14:paraId="28706B05" w14:textId="77777777" w:rsidR="00CD7388" w:rsidRDefault="00CD7388" w:rsidP="00CD7388">
                            <w:pPr>
                              <w:ind w:right="92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1"/>
                              </w:rPr>
                              <w:t>Vyrobené v Číne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0814F6F" wp14:editId="0BD147E5">
                  <wp:extent cx="2183523" cy="4679950"/>
                  <wp:effectExtent l="0" t="0" r="762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306" cy="4703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EA987" w14:textId="77777777" w:rsidR="006F740B" w:rsidRDefault="006F740B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37FA6713" w14:textId="689D78B9" w:rsidR="00E81ADD" w:rsidRDefault="00E81ADD">
            <w:pPr>
              <w:rPr>
                <w:rFonts w:ascii="Myriad Pro" w:hAnsi="Myriad Pro"/>
                <w:sz w:val="14"/>
                <w:szCs w:val="18"/>
              </w:rPr>
            </w:pPr>
          </w:p>
          <w:p w14:paraId="5F6CAC0D" w14:textId="77777777" w:rsidR="00CD7388" w:rsidRDefault="00CD7388" w:rsidP="00CD7388">
            <w:pPr>
              <w:ind w:left="567" w:right="59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BABYLISS SARL</w:t>
            </w:r>
          </w:p>
          <w:p w14:paraId="67115346" w14:textId="77777777" w:rsidR="00CD7388" w:rsidRDefault="00CD7388" w:rsidP="00CD7388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99 avenue Aristide Briand</w:t>
            </w:r>
          </w:p>
          <w:p w14:paraId="1EB49B7E" w14:textId="77777777" w:rsidR="00CD7388" w:rsidRDefault="00CD7388" w:rsidP="00CD7388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 xml:space="preserve">92120 Montrouge </w:t>
            </w:r>
          </w:p>
          <w:p w14:paraId="11BDFC4E" w14:textId="77777777" w:rsidR="00CD7388" w:rsidRDefault="00CD7388" w:rsidP="00CD7388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Francúzsko</w:t>
            </w:r>
          </w:p>
          <w:p w14:paraId="4084F369" w14:textId="77777777" w:rsidR="00CD7388" w:rsidRDefault="00CD7388" w:rsidP="00CD7388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fr-FR"/>
              </w:rPr>
            </w:pPr>
          </w:p>
          <w:p w14:paraId="477ACA07" w14:textId="77777777" w:rsidR="00CD7388" w:rsidRDefault="00CD7388" w:rsidP="00CD73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www.babyliss.com</w:t>
            </w:r>
          </w:p>
          <w:p w14:paraId="1C51253D" w14:textId="4CA541F0" w:rsidR="00CD7388" w:rsidRPr="00CD7388" w:rsidRDefault="00CD7388" w:rsidP="00CD7388">
            <w:pPr>
              <w:jc w:val="center"/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FAC/2019/07</w:t>
            </w:r>
          </w:p>
        </w:tc>
        <w:tc>
          <w:tcPr>
            <w:tcW w:w="7229" w:type="dxa"/>
          </w:tcPr>
          <w:p w14:paraId="700E46C3" w14:textId="77777777" w:rsidR="006A681C" w:rsidRPr="006A681C" w:rsidRDefault="009D5360" w:rsidP="006A68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AS136E</w:t>
            </w:r>
          </w:p>
          <w:p w14:paraId="6EBD8A1E" w14:textId="77777777" w:rsid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86894A9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Predtým si prečítajte bezpečnostné pokyny.</w:t>
            </w:r>
          </w:p>
          <w:p w14:paraId="5F1C09A9" w14:textId="77777777" w:rsid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1AB7262" w14:textId="77777777" w:rsidR="006A681C" w:rsidRP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NÁVOD NA POUŽITIE</w:t>
            </w:r>
          </w:p>
          <w:p w14:paraId="394FF936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Uistite sa, že sú vaše vlasy na 80 % suché, a prečešte ich, aby ste odstránili prípadné uzlíky.</w:t>
            </w:r>
          </w:p>
          <w:p w14:paraId="4C185DC4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Pripravte si vlasy tak, že ich rozdelíte na pramene. Teraz sú pripravené na úpravu.</w:t>
            </w:r>
          </w:p>
          <w:p w14:paraId="5DD1F72D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Na rukoväť pripevnite príslušenstvo podľa vlastného výberu. Ak chcete zmeniť príslušenstvo, pozrite si časť „Zmena príslušenstva“.</w:t>
            </w:r>
          </w:p>
          <w:p w14:paraId="5B04646B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Ak chcete spotrebič zapnúť, posuňte prepínač na nastavenie, ktoré vyhovuje vášmu typu vlasov.</w:t>
            </w:r>
          </w:p>
          <w:p w14:paraId="528D4C5D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 použití posuňte prepínač do polohy „0“, čím prístroj vypnete a odpojíte ho zo zásuvky.</w:t>
            </w:r>
          </w:p>
          <w:p w14:paraId="11B7706B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uskladnením nechajte spotrebič vychladnúť.</w:t>
            </w:r>
          </w:p>
          <w:p w14:paraId="45606A2D" w14:textId="77777777" w:rsid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ED607C2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Zmena príslušenstva</w:t>
            </w:r>
          </w:p>
          <w:p w14:paraId="13F454ED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Umiestnite príslušenstvo na rukoväť a zarovnajte dva zárezy s tlačidlami na rukoväti.</w:t>
            </w:r>
          </w:p>
          <w:p w14:paraId="1F6ACB76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Zatlačte príslušenstvo na rukoväť, kým neuslyšíte cvaknutie, ktoré znamená, že je zaistené.</w:t>
            </w:r>
          </w:p>
          <w:p w14:paraId="5F0C2CA8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Ak chcete odstrániť príslušenstvo, podržte obe tlačidlá a odpojte ho od rukoväte.</w:t>
            </w:r>
          </w:p>
          <w:p w14:paraId="711A0B1C" w14:textId="77777777" w:rsid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F292876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Príslušenstvo Sušiaca tryska</w:t>
            </w:r>
          </w:p>
          <w:p w14:paraId="3901F0F0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úpravou vlasov nasmerujte prúd vzduchu na vlasy a pohybujte spotrebičom okolo hlavy, aby ste odstránili prebytočnú vlhkosť.</w:t>
            </w:r>
          </w:p>
          <w:p w14:paraId="1A84F843" w14:textId="77777777" w:rsid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A34EA58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Príslušenstvo Mäkká kefa na sušenie</w:t>
            </w:r>
          </w:p>
          <w:p w14:paraId="5B0F2129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Umiestnite hlavicu kefy pod prameň vlasov, blízko korienkov, pričom štetiny smerujú nahor.</w:t>
            </w:r>
          </w:p>
          <w:p w14:paraId="6E781103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Druhou rukou držte prameň vlasov napnutý na hlave kefy.</w:t>
            </w:r>
          </w:p>
          <w:p w14:paraId="0F31883E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Jemne posúvajte hlavicu kefy po prameni vlasov, až kým sa nedostanete ku končekom.</w:t>
            </w:r>
          </w:p>
          <w:p w14:paraId="7A447894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Opakujte pre každý prameň vlasov.</w:t>
            </w:r>
          </w:p>
          <w:p w14:paraId="2FD2BF9A" w14:textId="77777777" w:rsid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30D37E9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Príslušenstvo Objemový štetec 50 mm</w:t>
            </w:r>
          </w:p>
          <w:p w14:paraId="6D26ABA0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Hlavicu kefy umiestnite pod prameň vlasov pri korienkoch.</w:t>
            </w:r>
          </w:p>
          <w:p w14:paraId="7F930BFD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Pomocou kefy nadvihnite vlasy pri korienkoch, aby ste vytvorili objem.</w:t>
            </w:r>
          </w:p>
          <w:p w14:paraId="473FD448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Pomaly pohybujte kefou po prameni smerom ku končekom vlasov.</w:t>
            </w:r>
          </w:p>
          <w:p w14:paraId="76BFB33B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Opakujte pre každý prameň vlasov.</w:t>
            </w:r>
          </w:p>
          <w:p w14:paraId="334BDFE9" w14:textId="77777777" w:rsid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0D9C2B1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Kužeľové príslušenstvo</w:t>
            </w:r>
          </w:p>
          <w:p w14:paraId="3D0EB9FF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Vezmite prameň vlasov a priložte k nemu kužeľ, pričom sa uistite, že koniec zariadenia smeruje nadol k ramenu.</w:t>
            </w:r>
          </w:p>
          <w:p w14:paraId="7902403B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Začnite ovíjaním vlasov okolo najširšej časti kužeľa.</w:t>
            </w:r>
          </w:p>
          <w:p w14:paraId="6666FF82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Pokračujte v ovíjaní vlasov po celej dĺžke kužeľa.</w:t>
            </w:r>
          </w:p>
          <w:p w14:paraId="1865039B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Podržte ho vo vlasoch 5 – 8 sekúnd v závislosti od typu vlasov. Potom odviňte alebo uvoľnite prameň vlasov a vyberte zariadenie.</w:t>
            </w:r>
          </w:p>
          <w:p w14:paraId="764821EE" w14:textId="77777777" w:rsid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84A9262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Nastavenia tepla</w:t>
            </w:r>
          </w:p>
          <w:p w14:paraId="6FDE9B3B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Zariadenie má 2 nastavenia ohrevu a nastavenie čerstvého vzduchu. Posuňte prepínač do prvej polohy pre výber studeného nastavenia („*“), do druhej polohy pre nízku úroveň tepla („I“) a do tretej polohy pre výber vyššej úrovne tepla („II“).</w:t>
            </w:r>
          </w:p>
          <w:p w14:paraId="49F61A46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Poznámka: Ak máte jemné, jemné, odfarbené alebo farbené vlasy, použite nastavenie nízkej teploty. V prípade silnejších vlasov použite vyššie nastavenie teploty.</w:t>
            </w:r>
          </w:p>
          <w:p w14:paraId="015AC261" w14:textId="77777777" w:rsid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1DFB9A4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Rukavice na ochranu pred teplom</w:t>
            </w:r>
          </w:p>
          <w:p w14:paraId="4EE1771C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DÔLEŽITÉ!</w:t>
            </w:r>
            <w:r>
              <w:rPr>
                <w:sz w:val="20"/>
              </w:rPr>
              <w:t xml:space="preserve"> Ochranná rukavica na ochranu prstov v prípade kontaktu s vyhrievacou trubicou pri obtáčaní prameňov vlasov. Upozorňujeme, že ochranná rukavica je </w:t>
            </w:r>
            <w:r>
              <w:rPr>
                <w:sz w:val="20"/>
              </w:rPr>
              <w:lastRenderedPageBreak/>
              <w:t>určená len na ochranu v prípade krátkeho kontaktu. Dlhodobý kontakt s horiacim povrchom spôsobuje nepríjemné pocity.</w:t>
            </w:r>
          </w:p>
          <w:p w14:paraId="3AA34ACC" w14:textId="77777777" w:rsid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5793932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ČISTENIE A ÚDRŽBA</w:t>
            </w:r>
          </w:p>
          <w:p w14:paraId="3693F8C6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Aby bolo vaše zariadenie v čo najlepšom stave, dodržiavajte nasledujúce pokyny:</w:t>
            </w:r>
          </w:p>
          <w:p w14:paraId="65BB93F3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Všeobecné</w:t>
            </w:r>
          </w:p>
          <w:p w14:paraId="6827D12E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Nezabudnite spotrebič vypnúť, odpojiť zo zásuvky a nechať vychladnúť. Na čistenie vonkajšej časti zariadenia použite vlhkú handričku. Pred použitím sa uistite, že sa do spotrebiča nedostala voda a že je úplne suchý.</w:t>
            </w:r>
          </w:p>
          <w:p w14:paraId="5A90ADDF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Neobtáčajte kábel okolo spotrebiča, ale nechajte ho na boku spotrebiča nahrubo navinutý.</w:t>
            </w:r>
          </w:p>
          <w:p w14:paraId="7B6B2DE2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Spotrebič nepoužívajte ťahaním za napájací kábel.</w:t>
            </w:r>
          </w:p>
          <w:p w14:paraId="59CC2A31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 použití vždy odpojte zástrčku zo zásuvky.</w:t>
            </w:r>
          </w:p>
          <w:p w14:paraId="087B73A5" w14:textId="77777777" w:rsid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3102C41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Čistenie filtra</w:t>
            </w:r>
          </w:p>
          <w:p w14:paraId="1E7E6CA4" w14:textId="77777777" w:rsidR="009D5360" w:rsidRPr="009D53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Nezabudnite spotrebič vypnúť, odpojiť zo zásuvky a nechať vychladnúť.</w:t>
            </w:r>
          </w:p>
          <w:p w14:paraId="731A9DCE" w14:textId="77777777" w:rsidR="00DC3838" w:rsidRPr="00F74660" w:rsidRDefault="009D5360" w:rsidP="009D536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Používanie štetca</w:t>
            </w:r>
          </w:p>
        </w:tc>
      </w:tr>
    </w:tbl>
    <w:p w14:paraId="217CEC48" w14:textId="77777777" w:rsidR="00D632AC" w:rsidRPr="00691D04" w:rsidRDefault="00D632AC">
      <w:pPr>
        <w:rPr>
          <w:sz w:val="14"/>
          <w:szCs w:val="18"/>
        </w:rPr>
      </w:pPr>
    </w:p>
    <w:sectPr w:rsidR="00D632AC" w:rsidRPr="00691D04" w:rsidSect="00E81AD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C1D7" w14:textId="77777777" w:rsidR="006F740B" w:rsidRDefault="006F740B" w:rsidP="006F740B">
      <w:pPr>
        <w:spacing w:after="0" w:line="240" w:lineRule="auto"/>
      </w:pPr>
      <w:r>
        <w:separator/>
      </w:r>
    </w:p>
  </w:endnote>
  <w:endnote w:type="continuationSeparator" w:id="0">
    <w:p w14:paraId="1BFE812C" w14:textId="77777777" w:rsidR="006F740B" w:rsidRDefault="006F740B" w:rsidP="006F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0FDC8" w14:textId="3F41B09B" w:rsidR="008C0F7C" w:rsidRPr="008C0F7C" w:rsidRDefault="008C0F7C" w:rsidP="008C0F7C">
    <w:pPr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pPr>
    <w:r w:rsidRPr="008C0F7C"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  <w:t>IB070521</w:t>
    </w:r>
  </w:p>
  <w:p w14:paraId="0BC3F635" w14:textId="6ABBBCAA" w:rsidR="008C0F7C" w:rsidRDefault="008C0F7C">
    <w:pPr>
      <w:pStyle w:val="Pieddepage"/>
    </w:pPr>
  </w:p>
  <w:p w14:paraId="1426592F" w14:textId="77777777" w:rsidR="008C0F7C" w:rsidRDefault="008C0F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5A69" w14:textId="77777777" w:rsidR="006F740B" w:rsidRDefault="006F740B" w:rsidP="006F740B">
      <w:pPr>
        <w:spacing w:after="0" w:line="240" w:lineRule="auto"/>
      </w:pPr>
      <w:r>
        <w:separator/>
      </w:r>
    </w:p>
  </w:footnote>
  <w:footnote w:type="continuationSeparator" w:id="0">
    <w:p w14:paraId="674C1FE7" w14:textId="77777777" w:rsidR="006F740B" w:rsidRDefault="006F740B" w:rsidP="006F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AE"/>
    <w:rsid w:val="00042E79"/>
    <w:rsid w:val="000E5E3D"/>
    <w:rsid w:val="00160AD5"/>
    <w:rsid w:val="002047AE"/>
    <w:rsid w:val="00255E5F"/>
    <w:rsid w:val="002804B3"/>
    <w:rsid w:val="002B2298"/>
    <w:rsid w:val="002E182B"/>
    <w:rsid w:val="00377E06"/>
    <w:rsid w:val="00463B12"/>
    <w:rsid w:val="004C3731"/>
    <w:rsid w:val="004C7F69"/>
    <w:rsid w:val="00507397"/>
    <w:rsid w:val="00521B69"/>
    <w:rsid w:val="005B7056"/>
    <w:rsid w:val="006130E7"/>
    <w:rsid w:val="00676AD3"/>
    <w:rsid w:val="0069058A"/>
    <w:rsid w:val="00691D04"/>
    <w:rsid w:val="006A681C"/>
    <w:rsid w:val="006D4819"/>
    <w:rsid w:val="006F740B"/>
    <w:rsid w:val="007F7621"/>
    <w:rsid w:val="008C0F7C"/>
    <w:rsid w:val="008C3FD4"/>
    <w:rsid w:val="008D414B"/>
    <w:rsid w:val="00905EAC"/>
    <w:rsid w:val="009C5C3C"/>
    <w:rsid w:val="009D5360"/>
    <w:rsid w:val="009E2F17"/>
    <w:rsid w:val="009E3C34"/>
    <w:rsid w:val="00A34DE3"/>
    <w:rsid w:val="00A57FE1"/>
    <w:rsid w:val="00B0329B"/>
    <w:rsid w:val="00BC77A9"/>
    <w:rsid w:val="00C0105F"/>
    <w:rsid w:val="00C2648B"/>
    <w:rsid w:val="00CD2DDD"/>
    <w:rsid w:val="00CD7388"/>
    <w:rsid w:val="00CE0540"/>
    <w:rsid w:val="00D632AC"/>
    <w:rsid w:val="00DC3838"/>
    <w:rsid w:val="00DD4E6F"/>
    <w:rsid w:val="00E432FA"/>
    <w:rsid w:val="00E508C7"/>
    <w:rsid w:val="00E81ADD"/>
    <w:rsid w:val="00EF430D"/>
    <w:rsid w:val="00F15B6E"/>
    <w:rsid w:val="00F2290C"/>
    <w:rsid w:val="00F36BE1"/>
    <w:rsid w:val="00F73A20"/>
    <w:rsid w:val="00F74660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8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B"/>
    <w:rPr>
      <w:lang w:eastAsia="ro-RO" w:bidi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6F740B"/>
  </w:style>
  <w:style w:type="paragraph" w:styleId="Pieddepage">
    <w:name w:val="footer"/>
    <w:basedOn w:val="Normal"/>
    <w:link w:val="Pieddepag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F740B"/>
  </w:style>
  <w:style w:type="paragraph" w:styleId="Textedebulles">
    <w:name w:val="Balloon Text"/>
    <w:basedOn w:val="Normal"/>
    <w:link w:val="TextedebullesCar"/>
    <w:uiPriority w:val="99"/>
    <w:semiHidden/>
    <w:unhideWhenUsed/>
    <w:rsid w:val="006F740B"/>
    <w:pPr>
      <w:spacing w:after="0" w:line="240" w:lineRule="auto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2022-12-16T15:18:00Z</dcterms:created>
  <dcterms:modified xsi:type="dcterms:W3CDTF">2023-01-10T08:41:00Z</dcterms:modified>
</cp:coreProperties>
</file>